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6D" w:rsidRDefault="007C746C" w:rsidP="003C6E56">
      <w:pPr>
        <w:spacing w:line="360" w:lineRule="auto"/>
        <w:jc w:val="center"/>
        <w:rPr>
          <w:b/>
          <w:sz w:val="36"/>
        </w:rPr>
      </w:pPr>
      <w:r w:rsidRPr="007C746C">
        <w:rPr>
          <w:b/>
          <w:sz w:val="36"/>
        </w:rPr>
        <w:t>The Charismatic Movement (Part 1)</w:t>
      </w:r>
    </w:p>
    <w:p w:rsidR="007C746C" w:rsidRDefault="007C746C" w:rsidP="003C6E56">
      <w:pPr>
        <w:spacing w:line="360" w:lineRule="auto"/>
      </w:pPr>
      <w:r>
        <w:t>Introduction</w:t>
      </w:r>
    </w:p>
    <w:p w:rsidR="0044386F" w:rsidRDefault="00EF596D" w:rsidP="003C6E56">
      <w:pPr>
        <w:spacing w:line="360" w:lineRule="auto"/>
      </w:pPr>
      <w:r>
        <w:t>As an introduction to t</w:t>
      </w:r>
      <w:r w:rsidR="0044386F">
        <w:t>his study, I want to discuss ways in which</w:t>
      </w:r>
      <w:r>
        <w:t xml:space="preserve"> the Charismatic movement has crept into Christianity (Including Roman Catholics, Protestants, and even </w:t>
      </w:r>
      <w:r w:rsidR="00AD347A">
        <w:rPr>
          <w:u w:val="single"/>
        </w:rPr>
        <w:t>____________________</w:t>
      </w:r>
      <w:r>
        <w:t>).  This movement is typically a major part of “non-denominational” or “evangelical” congregations.  It is also seen in many modern Baptist churches; both</w:t>
      </w:r>
      <w:r w:rsidR="0044386F">
        <w:t xml:space="preserve"> in</w:t>
      </w:r>
      <w:r>
        <w:t xml:space="preserve"> progressive</w:t>
      </w:r>
      <w:r w:rsidR="0044386F">
        <w:t>-</w:t>
      </w:r>
      <w:r>
        <w:t xml:space="preserve">type churches, and even </w:t>
      </w:r>
      <w:r w:rsidR="0044386F">
        <w:t xml:space="preserve">more </w:t>
      </w:r>
      <w:r>
        <w:t>traditional</w:t>
      </w:r>
      <w:r w:rsidR="0044386F">
        <w:t>-type</w:t>
      </w:r>
      <w:r>
        <w:t xml:space="preserve">, independent Baptist churches (particularly in the </w:t>
      </w:r>
      <w:r w:rsidR="00AD347A">
        <w:rPr>
          <w:u w:val="single"/>
        </w:rPr>
        <w:t>________________</w:t>
      </w:r>
      <w:r>
        <w:t xml:space="preserve">).  </w:t>
      </w:r>
    </w:p>
    <w:p w:rsidR="00EF596D" w:rsidRDefault="0044386F" w:rsidP="003C6E56">
      <w:pPr>
        <w:spacing w:after="0" w:line="360" w:lineRule="auto"/>
      </w:pPr>
      <w:r>
        <w:t>In this lesson we will consider some signs to watch for in order to identify the influence of the Charismatic movement in a person or church body.  W</w:t>
      </w:r>
      <w:r w:rsidR="00EF596D">
        <w:t>e will discuss some of these mo</w:t>
      </w:r>
      <w:r>
        <w:t xml:space="preserve">re thoroughly in future lessons, as well as the history of </w:t>
      </w:r>
      <w:r w:rsidR="00AD347A">
        <w:rPr>
          <w:u w:val="single"/>
        </w:rPr>
        <w:t>_____________________</w:t>
      </w:r>
      <w:r>
        <w:t>; but for now, let’s just get familiar with some of the characteristics</w:t>
      </w:r>
      <w:r w:rsidR="001320DF">
        <w:t xml:space="preserve"> of this movement:</w:t>
      </w:r>
    </w:p>
    <w:p w:rsidR="00EF596D" w:rsidRDefault="00EB4176" w:rsidP="003C6E56">
      <w:pPr>
        <w:spacing w:after="0" w:line="360" w:lineRule="auto"/>
      </w:pPr>
      <w:r>
        <w:t>I.</w:t>
      </w:r>
      <w:r>
        <w:tab/>
        <w:t>A f</w:t>
      </w:r>
      <w:r w:rsidR="00EF596D">
        <w:t>ocus on “experience” or “feeling</w:t>
      </w:r>
      <w:r w:rsidR="0044386F">
        <w:t>s</w:t>
      </w:r>
      <w:r w:rsidR="00EF596D">
        <w:t>”</w:t>
      </w:r>
    </w:p>
    <w:p w:rsidR="00647B46" w:rsidRDefault="00CB10AA" w:rsidP="003C6E56">
      <w:pPr>
        <w:spacing w:after="0" w:line="360" w:lineRule="auto"/>
      </w:pPr>
      <w:r>
        <w:tab/>
        <w:t>A.</w:t>
      </w:r>
      <w:r w:rsidR="00647B46">
        <w:tab/>
        <w:t xml:space="preserve">I have heard many Baptists claim that we have deemphasized the work of the Holy Spirit </w:t>
      </w:r>
      <w:r w:rsidR="00647B46">
        <w:tab/>
      </w:r>
      <w:r w:rsidR="00647B46">
        <w:tab/>
        <w:t>as a response to the Charismatic movement.</w:t>
      </w:r>
    </w:p>
    <w:p w:rsidR="00647B46" w:rsidRDefault="00647B46" w:rsidP="003C6E56">
      <w:pPr>
        <w:spacing w:after="0" w:line="360" w:lineRule="auto"/>
      </w:pPr>
      <w:r>
        <w:tab/>
      </w:r>
      <w:r>
        <w:tab/>
        <w:t>1.</w:t>
      </w:r>
      <w:r>
        <w:tab/>
        <w:t>As a result, some Baptist churches claim others are “</w:t>
      </w:r>
      <w:r w:rsidR="00AD347A">
        <w:rPr>
          <w:u w:val="single"/>
        </w:rPr>
        <w:t>_____________</w:t>
      </w:r>
      <w:r>
        <w:t>.”</w:t>
      </w:r>
    </w:p>
    <w:p w:rsidR="00CB10AA" w:rsidRDefault="00647B46" w:rsidP="003C6E56">
      <w:pPr>
        <w:spacing w:after="0" w:line="360" w:lineRule="auto"/>
      </w:pPr>
      <w:r>
        <w:tab/>
      </w:r>
      <w:r>
        <w:tab/>
        <w:t>2.</w:t>
      </w:r>
      <w:r>
        <w:tab/>
        <w:t xml:space="preserve">They try to “liven up” the service with their music, shouting, and lifting of hands.  </w:t>
      </w:r>
    </w:p>
    <w:p w:rsidR="00647B46" w:rsidRDefault="00647B46" w:rsidP="003C6E56">
      <w:pPr>
        <w:spacing w:after="0" w:line="360" w:lineRule="auto"/>
      </w:pPr>
      <w:r>
        <w:tab/>
      </w:r>
      <w:r>
        <w:tab/>
        <w:t>3.</w:t>
      </w:r>
      <w:r>
        <w:tab/>
        <w:t xml:space="preserve">These aren’t necessarily bad things, but I fear it has opened many Baptists </w:t>
      </w:r>
      <w:r>
        <w:tab/>
      </w:r>
      <w:r>
        <w:tab/>
      </w:r>
      <w:r>
        <w:tab/>
      </w:r>
      <w:r>
        <w:tab/>
        <w:t xml:space="preserve">(particularly those who are simple concerning the evils associated with the </w:t>
      </w:r>
      <w:r>
        <w:tab/>
      </w:r>
      <w:r>
        <w:tab/>
      </w:r>
      <w:r>
        <w:tab/>
      </w:r>
      <w:r>
        <w:tab/>
        <w:t>Charismatic movement) to embracing Charismatic teachings and behaviors.</w:t>
      </w:r>
    </w:p>
    <w:p w:rsidR="00647B46" w:rsidRDefault="00647B46" w:rsidP="003C6E56">
      <w:pPr>
        <w:spacing w:after="0" w:line="360" w:lineRule="auto"/>
      </w:pPr>
      <w:r>
        <w:tab/>
      </w:r>
      <w:r>
        <w:tab/>
        <w:t>4.</w:t>
      </w:r>
      <w:r>
        <w:tab/>
        <w:t xml:space="preserve">This often leads to the sacrifice of truth for the gratification of (what they </w:t>
      </w:r>
      <w:r>
        <w:tab/>
      </w:r>
      <w:r>
        <w:tab/>
      </w:r>
      <w:r>
        <w:tab/>
      </w:r>
      <w:r>
        <w:tab/>
        <w:t>believe to be) the Spirit (</w:t>
      </w:r>
      <w:r w:rsidRPr="001320DF">
        <w:rPr>
          <w:b/>
        </w:rPr>
        <w:t>John 4:20-26</w:t>
      </w:r>
      <w:r>
        <w:t>,</w:t>
      </w:r>
      <w:r w:rsidR="001320DF">
        <w:t xml:space="preserve"> </w:t>
      </w:r>
      <w:r w:rsidR="001320DF" w:rsidRPr="001320DF">
        <w:rPr>
          <w:b/>
        </w:rPr>
        <w:t>2 Timothy 3:1-17</w:t>
      </w:r>
      <w:r>
        <w:t>).</w:t>
      </w:r>
    </w:p>
    <w:p w:rsidR="00CB10AA" w:rsidRDefault="00CB10AA" w:rsidP="003C6E56">
      <w:pPr>
        <w:spacing w:after="0" w:line="360" w:lineRule="auto"/>
      </w:pPr>
      <w:r>
        <w:tab/>
        <w:t>B.</w:t>
      </w:r>
      <w:r>
        <w:tab/>
      </w:r>
      <w:r w:rsidR="001320DF">
        <w:t xml:space="preserve">Many Baptist churches have embraced a Charismatic style of </w:t>
      </w:r>
      <w:r>
        <w:t xml:space="preserve">“Praise and Worship” </w:t>
      </w:r>
      <w:r w:rsidR="001320DF">
        <w:tab/>
      </w:r>
      <w:r w:rsidR="001320DF">
        <w:tab/>
      </w:r>
      <w:r w:rsidR="001320DF">
        <w:tab/>
      </w:r>
      <w:r>
        <w:t>music</w:t>
      </w:r>
      <w:r w:rsidR="00133C8F">
        <w:t xml:space="preserve"> that appeals to the</w:t>
      </w:r>
      <w:r>
        <w:t xml:space="preserve"> </w:t>
      </w:r>
      <w:r w:rsidR="00AD347A">
        <w:rPr>
          <w:u w:val="single"/>
        </w:rPr>
        <w:t>_____________________</w:t>
      </w:r>
      <w:r w:rsidR="001320DF">
        <w:t xml:space="preserve"> instead of admonishing one another </w:t>
      </w:r>
      <w:r w:rsidR="00AD347A">
        <w:tab/>
      </w:r>
      <w:r w:rsidR="00AD347A">
        <w:tab/>
      </w:r>
      <w:r w:rsidR="001320DF">
        <w:t xml:space="preserve">with </w:t>
      </w:r>
      <w:r w:rsidR="00AD347A">
        <w:t xml:space="preserve">the </w:t>
      </w:r>
      <w:r w:rsidR="001320DF">
        <w:t>truths of God’s Word (</w:t>
      </w:r>
      <w:r w:rsidR="001320DF" w:rsidRPr="001320DF">
        <w:rPr>
          <w:b/>
        </w:rPr>
        <w:t>Colossians 3:16</w:t>
      </w:r>
      <w:r w:rsidR="001320DF">
        <w:rPr>
          <w:b/>
        </w:rPr>
        <w:t>, Ephesians 5:15-20</w:t>
      </w:r>
      <w:r w:rsidR="001320DF">
        <w:t>)</w:t>
      </w:r>
    </w:p>
    <w:p w:rsidR="00CB10AA" w:rsidRDefault="00CB10AA" w:rsidP="003C6E56">
      <w:pPr>
        <w:spacing w:after="0" w:line="360" w:lineRule="auto"/>
      </w:pPr>
      <w:r>
        <w:tab/>
        <w:t>C.</w:t>
      </w:r>
      <w:r>
        <w:tab/>
      </w:r>
      <w:r w:rsidR="001320DF">
        <w:t xml:space="preserve">Notice the reference to being “drunk with wine” as opposed to </w:t>
      </w:r>
      <w:r w:rsidR="00133C8F">
        <w:t>walking</w:t>
      </w:r>
      <w:r w:rsidR="00133C8F">
        <w:tab/>
      </w:r>
      <w:r w:rsidR="00133C8F">
        <w:tab/>
      </w:r>
      <w:r w:rsidR="00133C8F">
        <w:tab/>
      </w:r>
      <w:r w:rsidR="00133C8F">
        <w:tab/>
      </w:r>
      <w:r w:rsidR="00133C8F">
        <w:tab/>
        <w:t>“</w:t>
      </w:r>
      <w:r w:rsidR="00AD347A">
        <w:rPr>
          <w:u w:val="single"/>
        </w:rPr>
        <w:t>____________________________</w:t>
      </w:r>
      <w:proofErr w:type="gramStart"/>
      <w:r w:rsidR="00133C8F">
        <w:t>”(</w:t>
      </w:r>
      <w:proofErr w:type="gramEnd"/>
      <w:r w:rsidR="00133C8F" w:rsidRPr="00133C8F">
        <w:rPr>
          <w:b/>
        </w:rPr>
        <w:t>V.15</w:t>
      </w:r>
      <w:r w:rsidR="00133C8F">
        <w:t>)and having “understanding.”</w:t>
      </w:r>
    </w:p>
    <w:p w:rsidR="00EF596D" w:rsidRDefault="00EB4176" w:rsidP="003C6E56">
      <w:pPr>
        <w:spacing w:after="0" w:line="360" w:lineRule="auto"/>
      </w:pPr>
      <w:r>
        <w:t>II.</w:t>
      </w:r>
      <w:r>
        <w:tab/>
        <w:t>A d</w:t>
      </w:r>
      <w:r w:rsidR="00CB10AA">
        <w:t xml:space="preserve">esire to be controlled </w:t>
      </w:r>
      <w:r w:rsidR="00EF596D">
        <w:t>by the “</w:t>
      </w:r>
      <w:r w:rsidR="00AD347A">
        <w:rPr>
          <w:u w:val="single"/>
        </w:rPr>
        <w:t>______________________________________</w:t>
      </w:r>
      <w:r w:rsidR="00EF596D" w:rsidRPr="00133C8F">
        <w:rPr>
          <w:u w:val="single"/>
        </w:rPr>
        <w:t>l</w:t>
      </w:r>
      <w:r w:rsidR="00EF596D">
        <w:t>”</w:t>
      </w:r>
    </w:p>
    <w:p w:rsidR="00133C8F" w:rsidRDefault="00133C8F" w:rsidP="003C6E56">
      <w:pPr>
        <w:spacing w:after="0" w:line="360" w:lineRule="auto"/>
      </w:pPr>
      <w:r>
        <w:tab/>
        <w:t>A.</w:t>
      </w:r>
      <w:r>
        <w:tab/>
        <w:t>If we are saved, we are indeed indwelt with the Spirit who guides us into all truth (</w:t>
      </w:r>
      <w:r w:rsidRPr="00133C8F">
        <w:rPr>
          <w:b/>
        </w:rPr>
        <w:t xml:space="preserve">John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3C8F">
        <w:rPr>
          <w:b/>
        </w:rPr>
        <w:t>16:13, John 2:22; 12:16, Acts 11:16</w:t>
      </w:r>
      <w:r>
        <w:t>)</w:t>
      </w:r>
    </w:p>
    <w:p w:rsidR="00133C8F" w:rsidRDefault="00133C8F" w:rsidP="003C6E56">
      <w:pPr>
        <w:spacing w:after="0" w:line="360" w:lineRule="auto"/>
      </w:pPr>
      <w:r>
        <w:lastRenderedPageBreak/>
        <w:tab/>
        <w:t>B.</w:t>
      </w:r>
      <w:r>
        <w:tab/>
      </w:r>
      <w:proofErr w:type="gramStart"/>
      <w:r>
        <w:t>The</w:t>
      </w:r>
      <w:proofErr w:type="gramEnd"/>
      <w:r>
        <w:t xml:space="preserve"> Bible (the </w:t>
      </w:r>
      <w:r w:rsidR="00AD347A">
        <w:rPr>
          <w:u w:val="single"/>
        </w:rPr>
        <w:t>________________________</w:t>
      </w:r>
      <w:r>
        <w:t xml:space="preserve">Word of God) is the </w:t>
      </w:r>
      <w:r w:rsidR="00AD347A">
        <w:rPr>
          <w:u w:val="single"/>
        </w:rPr>
        <w:t>_________________</w:t>
      </w:r>
      <w:r>
        <w:t xml:space="preserve"> </w:t>
      </w:r>
      <w:r w:rsidR="00AD347A">
        <w:tab/>
      </w:r>
      <w:r w:rsidR="00AD347A">
        <w:tab/>
      </w:r>
      <w:r w:rsidR="00AD347A">
        <w:tab/>
      </w:r>
      <w:r w:rsidR="00D55B1F">
        <w:t>“supernatural” revelation of God.</w:t>
      </w:r>
      <w:r>
        <w:t xml:space="preserve">  </w:t>
      </w:r>
    </w:p>
    <w:p w:rsidR="00D55B1F" w:rsidRDefault="00D55B1F" w:rsidP="003C6E56">
      <w:pPr>
        <w:spacing w:after="0" w:line="360" w:lineRule="auto"/>
      </w:pPr>
      <w:r>
        <w:tab/>
        <w:t>C.</w:t>
      </w:r>
      <w:r>
        <w:tab/>
        <w:t>(We will spend more time on this in future lessons)</w:t>
      </w:r>
    </w:p>
    <w:p w:rsidR="00EF596D" w:rsidRDefault="00EB4176" w:rsidP="003C6E56">
      <w:pPr>
        <w:spacing w:after="0" w:line="360" w:lineRule="auto"/>
      </w:pPr>
      <w:r>
        <w:t>III.</w:t>
      </w:r>
      <w:r>
        <w:tab/>
        <w:t>A f</w:t>
      </w:r>
      <w:r w:rsidR="00EF596D">
        <w:t>ear of losing salvation</w:t>
      </w:r>
    </w:p>
    <w:p w:rsidR="00D55B1F" w:rsidRDefault="00D55B1F" w:rsidP="003C6E56">
      <w:pPr>
        <w:spacing w:after="0" w:line="360" w:lineRule="auto"/>
      </w:pPr>
      <w:r>
        <w:tab/>
        <w:t>A.</w:t>
      </w:r>
      <w:r>
        <w:tab/>
        <w:t xml:space="preserve">The </w:t>
      </w:r>
      <w:r w:rsidR="00AD347A">
        <w:rPr>
          <w:u w:val="single"/>
        </w:rPr>
        <w:t>_________________</w:t>
      </w:r>
      <w:r>
        <w:t xml:space="preserve"> is that this is how we can generally find out if someone is even </w:t>
      </w:r>
      <w:r w:rsidR="00AD347A">
        <w:tab/>
      </w:r>
      <w:r w:rsidR="00AD347A">
        <w:tab/>
      </w:r>
      <w:r w:rsidR="00AD347A">
        <w:tab/>
      </w:r>
      <w:r>
        <w:t>saved or not.</w:t>
      </w:r>
    </w:p>
    <w:p w:rsidR="00D55B1F" w:rsidRDefault="00D55B1F" w:rsidP="003C6E56">
      <w:pPr>
        <w:spacing w:after="0" w:line="360" w:lineRule="auto"/>
      </w:pPr>
      <w:r>
        <w:tab/>
        <w:t>B.</w:t>
      </w:r>
      <w:r>
        <w:tab/>
        <w:t xml:space="preserve">One must be trusting in the work of Christ alone for their salvation and is therefore </w:t>
      </w:r>
      <w:r>
        <w:tab/>
      </w:r>
      <w:r>
        <w:tab/>
      </w:r>
      <w:r>
        <w:tab/>
        <w:t>saved “through faith” (</w:t>
      </w:r>
      <w:r w:rsidRPr="00D55B1F">
        <w:rPr>
          <w:b/>
        </w:rPr>
        <w:t>Ephesians 2:8</w:t>
      </w:r>
      <w:proofErr w:type="gramStart"/>
      <w:r w:rsidRPr="00D55B1F">
        <w:rPr>
          <w:b/>
        </w:rPr>
        <w:t>,9</w:t>
      </w:r>
      <w:proofErr w:type="gramEnd"/>
      <w:r>
        <w:t>)</w:t>
      </w:r>
    </w:p>
    <w:p w:rsidR="00D55B1F" w:rsidRDefault="00D55B1F" w:rsidP="003C6E56">
      <w:pPr>
        <w:spacing w:after="0" w:line="360" w:lineRule="auto"/>
      </w:pPr>
      <w:r>
        <w:tab/>
        <w:t>C.</w:t>
      </w:r>
      <w:r>
        <w:tab/>
        <w:t xml:space="preserve">Being afraid of losing </w:t>
      </w:r>
      <w:proofErr w:type="gramStart"/>
      <w:r>
        <w:t>one’s</w:t>
      </w:r>
      <w:proofErr w:type="gramEnd"/>
      <w:r>
        <w:t xml:space="preserve"> salvation is a sign that they are trusting in their own works </w:t>
      </w:r>
      <w:r>
        <w:tab/>
      </w:r>
      <w:r>
        <w:tab/>
      </w:r>
      <w:r>
        <w:tab/>
        <w:t>for salvation.</w:t>
      </w:r>
    </w:p>
    <w:p w:rsidR="00EF596D" w:rsidRDefault="00EF596D" w:rsidP="003C6E56">
      <w:pPr>
        <w:spacing w:after="0" w:line="360" w:lineRule="auto"/>
      </w:pPr>
      <w:r>
        <w:t>IV.</w:t>
      </w:r>
      <w:r>
        <w:tab/>
      </w:r>
      <w:r w:rsidR="00EB4176">
        <w:t>A m</w:t>
      </w:r>
      <w:r w:rsidR="0044386F">
        <w:t>otivation</w:t>
      </w:r>
      <w:r>
        <w:t xml:space="preserve"> toward </w:t>
      </w:r>
      <w:r w:rsidRPr="00D55B1F">
        <w:t xml:space="preserve">physical </w:t>
      </w:r>
      <w:r>
        <w:t xml:space="preserve">and financial </w:t>
      </w:r>
      <w:r w:rsidR="00AD347A">
        <w:rPr>
          <w:u w:val="single"/>
        </w:rPr>
        <w:t>_________________</w:t>
      </w:r>
      <w:r w:rsidR="00D55B1F">
        <w:t xml:space="preserve"> </w:t>
      </w:r>
      <w:r>
        <w:t>improvement</w:t>
      </w:r>
    </w:p>
    <w:p w:rsidR="00D55B1F" w:rsidRDefault="00D55B1F" w:rsidP="003C6E56">
      <w:pPr>
        <w:spacing w:after="0" w:line="360" w:lineRule="auto"/>
      </w:pPr>
      <w:r>
        <w:tab/>
        <w:t>A.</w:t>
      </w:r>
      <w:r>
        <w:tab/>
        <w:t>Also known as the “prosperity gospel”</w:t>
      </w:r>
    </w:p>
    <w:p w:rsidR="00D55B1F" w:rsidRDefault="00D55B1F" w:rsidP="003C6E56">
      <w:pPr>
        <w:spacing w:after="0" w:line="360" w:lineRule="auto"/>
      </w:pPr>
      <w:r>
        <w:tab/>
        <w:t>B.</w:t>
      </w:r>
      <w:r>
        <w:tab/>
        <w:t>Also known as the “health and wealth gospel”</w:t>
      </w:r>
    </w:p>
    <w:p w:rsidR="00D55B1F" w:rsidRPr="007C746C" w:rsidRDefault="00D55B1F" w:rsidP="003C6E56">
      <w:pPr>
        <w:spacing w:after="0" w:line="360" w:lineRule="auto"/>
      </w:pPr>
      <w:r>
        <w:tab/>
        <w:t>C.</w:t>
      </w:r>
      <w:r>
        <w:tab/>
        <w:t>Also knows as “name it and claim it”</w:t>
      </w:r>
    </w:p>
    <w:p w:rsidR="003C6E56" w:rsidRPr="007C746C" w:rsidRDefault="00D55B1F" w:rsidP="003C6E56">
      <w:pPr>
        <w:spacing w:after="0" w:line="360" w:lineRule="auto"/>
      </w:pPr>
      <w:r>
        <w:tab/>
        <w:t>D.</w:t>
      </w:r>
      <w:r>
        <w:tab/>
        <w:t>(We will discuss some of this at length in future lessons)</w:t>
      </w:r>
    </w:p>
    <w:p w:rsidR="003C6E56" w:rsidRPr="007C746C" w:rsidRDefault="003C6E56">
      <w:pPr>
        <w:spacing w:after="0" w:line="360" w:lineRule="auto"/>
      </w:pPr>
    </w:p>
    <w:sectPr w:rsidR="003C6E56" w:rsidRPr="007C746C" w:rsidSect="005B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46C"/>
    <w:rsid w:val="001320DF"/>
    <w:rsid w:val="00133C8F"/>
    <w:rsid w:val="003C6E56"/>
    <w:rsid w:val="0044386F"/>
    <w:rsid w:val="004E4289"/>
    <w:rsid w:val="005B5E6D"/>
    <w:rsid w:val="00647B46"/>
    <w:rsid w:val="00770460"/>
    <w:rsid w:val="007C746C"/>
    <w:rsid w:val="00AD347A"/>
    <w:rsid w:val="00CB10AA"/>
    <w:rsid w:val="00CF44B7"/>
    <w:rsid w:val="00D55B1F"/>
    <w:rsid w:val="00E319D4"/>
    <w:rsid w:val="00EB4176"/>
    <w:rsid w:val="00E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 Baptist Temple</dc:creator>
  <cp:lastModifiedBy>Iola Baptist Temple</cp:lastModifiedBy>
  <cp:revision>4</cp:revision>
  <cp:lastPrinted>2019-09-08T13:09:00Z</cp:lastPrinted>
  <dcterms:created xsi:type="dcterms:W3CDTF">2019-09-07T22:54:00Z</dcterms:created>
  <dcterms:modified xsi:type="dcterms:W3CDTF">2019-09-10T18:37:00Z</dcterms:modified>
</cp:coreProperties>
</file>